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2010" w14:textId="77777777" w:rsidR="00DA4DE9" w:rsidRDefault="00DA4DE9" w:rsidP="004E56D2">
      <w:pPr>
        <w:jc w:val="center"/>
        <w:rPr>
          <w:b/>
          <w:u w:val="single"/>
        </w:rPr>
      </w:pPr>
      <w:bookmarkStart w:id="0" w:name="_GoBack"/>
      <w:bookmarkEnd w:id="0"/>
      <w:r w:rsidRPr="004E56D2">
        <w:rPr>
          <w:b/>
          <w:u w:val="single"/>
        </w:rPr>
        <w:t>THE BORROWING CHECKLIST</w:t>
      </w:r>
    </w:p>
    <w:p w14:paraId="3E5FE644" w14:textId="77777777" w:rsidR="004E56D2" w:rsidRPr="004E56D2" w:rsidRDefault="004E56D2" w:rsidP="004E56D2">
      <w:pPr>
        <w:jc w:val="center"/>
        <w:rPr>
          <w:b/>
          <w:u w:val="single"/>
        </w:rPr>
      </w:pPr>
    </w:p>
    <w:p w14:paraId="1FB7CC79" w14:textId="77777777" w:rsidR="00DA4DE9" w:rsidRDefault="00DA4DE9" w:rsidP="00DA4DE9">
      <w:r>
        <w:t>1. Principal amount borrowed?</w:t>
      </w:r>
    </w:p>
    <w:p w14:paraId="692BFC72" w14:textId="77777777" w:rsidR="00DA4DE9" w:rsidRDefault="00DA4DE9" w:rsidP="00DA4DE9">
      <w:r>
        <w:t xml:space="preserve">2. What is the interest rate and APR?  </w:t>
      </w:r>
    </w:p>
    <w:p w14:paraId="57808DFC" w14:textId="7BB291D4" w:rsidR="00DA4DE9" w:rsidRDefault="00DA4DE9" w:rsidP="00DA4DE9">
      <w:r>
        <w:t xml:space="preserve">3. How is </w:t>
      </w:r>
      <w:r w:rsidR="00F41E73">
        <w:t xml:space="preserve">it </w:t>
      </w:r>
      <w:r>
        <w:t xml:space="preserve">calculated? Is it simple interest or does it compound?  Does it compound daily or monthly? </w:t>
      </w:r>
    </w:p>
    <w:p w14:paraId="79D3DDF3" w14:textId="77777777" w:rsidR="00DA4DE9" w:rsidRDefault="00DA4DE9" w:rsidP="00DA4DE9">
      <w:r>
        <w:t xml:space="preserve">4. Is the interest rate fixed or is it variable?  If it’s variable, how can it change? </w:t>
      </w:r>
    </w:p>
    <w:p w14:paraId="4FF6B893" w14:textId="77777777" w:rsidR="00DA4DE9" w:rsidRDefault="00DA4DE9" w:rsidP="00DA4DE9">
      <w:r>
        <w:t xml:space="preserve">5. What are the fees? </w:t>
      </w:r>
    </w:p>
    <w:p w14:paraId="4713BEA3" w14:textId="3F7F06A1" w:rsidR="00DA4DE9" w:rsidRDefault="00F41E73" w:rsidP="00DA4DE9">
      <w:r>
        <w:t xml:space="preserve">6. </w:t>
      </w:r>
      <w:r w:rsidR="00DA4DE9">
        <w:t xml:space="preserve">What are the punitive fees for a late payment? </w:t>
      </w:r>
    </w:p>
    <w:p w14:paraId="5B8547E2" w14:textId="77777777" w:rsidR="00DA4DE9" w:rsidRDefault="00DA4DE9" w:rsidP="00DA4DE9">
      <w:r>
        <w:t>7. What’s it going to cost you in total to pay off the loan?</w:t>
      </w:r>
    </w:p>
    <w:p w14:paraId="23238CAF" w14:textId="77777777" w:rsidR="00DA4DE9" w:rsidRDefault="00DA4DE9" w:rsidP="00DA4DE9">
      <w:r>
        <w:t xml:space="preserve">8. How long is it going to take for you to pay off the loan? </w:t>
      </w:r>
    </w:p>
    <w:p w14:paraId="25D8D86A" w14:textId="77777777" w:rsidR="00DA4DE9" w:rsidRDefault="00DA4DE9" w:rsidP="00DA4DE9">
      <w:r>
        <w:t>9. What is the monthly payment?</w:t>
      </w:r>
    </w:p>
    <w:p w14:paraId="0AF30EE3" w14:textId="77777777" w:rsidR="00DA4DE9" w:rsidRDefault="00DA4DE9" w:rsidP="00DA4DE9">
      <w:r>
        <w:t>10. Is there a prepayment penalty?</w:t>
      </w:r>
    </w:p>
    <w:p w14:paraId="298ECCAB" w14:textId="77777777" w:rsidR="00DA4DE9" w:rsidRDefault="00DA4DE9" w:rsidP="00DA4DE9">
      <w:r>
        <w:t>11. Is there a balloon payment?</w:t>
      </w:r>
    </w:p>
    <w:p w14:paraId="664E8A6B" w14:textId="77777777" w:rsidR="00DA4DE9" w:rsidRDefault="00DA4DE9" w:rsidP="00DA4DE9">
      <w:r>
        <w:t xml:space="preserve">12. Does the institution providing your financing report to the credit reporting agencies? </w:t>
      </w:r>
    </w:p>
    <w:p w14:paraId="6E2123F4" w14:textId="77777777" w:rsidR="00DA4DE9" w:rsidRDefault="00DA4DE9" w:rsidP="00DA4DE9">
      <w:r>
        <w:t xml:space="preserve">12. If there is a dispute, are there restrictions on how it’s resolved? </w:t>
      </w:r>
    </w:p>
    <w:p w14:paraId="086D35DD" w14:textId="77777777" w:rsidR="00DA4DE9" w:rsidRDefault="00DA4DE9" w:rsidP="00DA4DE9">
      <w:r>
        <w:t xml:space="preserve">13. Remember the thin red line. </w:t>
      </w:r>
    </w:p>
    <w:p w14:paraId="60B81A41" w14:textId="77777777" w:rsidR="00DA4DE9" w:rsidRDefault="00DA4DE9" w:rsidP="00DA4DE9">
      <w:r>
        <w:t>14. Remember the box.</w:t>
      </w:r>
    </w:p>
    <w:p w14:paraId="11D40795" w14:textId="77777777" w:rsidR="00DA4DE9" w:rsidRDefault="00DA4DE9" w:rsidP="00DA4DE9">
      <w:r>
        <w:t xml:space="preserve">15. Remember the pie chart. </w:t>
      </w:r>
    </w:p>
    <w:p w14:paraId="0E339C0D" w14:textId="77777777" w:rsidR="00DA4DE9" w:rsidRDefault="00DA4DE9" w:rsidP="00DA4DE9">
      <w:r>
        <w:t xml:space="preserve">16. Think about opportunity cost. </w:t>
      </w:r>
    </w:p>
    <w:p w14:paraId="6CF645AF" w14:textId="77777777" w:rsidR="00DA4DE9" w:rsidRDefault="00DA4DE9" w:rsidP="00DA4DE9">
      <w:r>
        <w:t xml:space="preserve">17. Did you shop the loan? </w:t>
      </w:r>
    </w:p>
    <w:p w14:paraId="3EDC35CC" w14:textId="11D9442A" w:rsidR="00DA4DE9" w:rsidRDefault="00F41E73" w:rsidP="00DA4DE9">
      <w:r>
        <w:t>18. Does the borrowing choice fit</w:t>
      </w:r>
      <w:r w:rsidR="00DA4DE9">
        <w:t xml:space="preserve"> with financial framework of your goals and plans? </w:t>
      </w:r>
    </w:p>
    <w:p w14:paraId="2108AA41" w14:textId="77777777" w:rsidR="00DA4DE9" w:rsidRDefault="00DA4DE9" w:rsidP="00DA4DE9">
      <w:r>
        <w:t xml:space="preserve">18. Do you have any thinking traps about the decision? </w:t>
      </w:r>
    </w:p>
    <w:p w14:paraId="64783C9A" w14:textId="698AC819" w:rsidR="00DA4DE9" w:rsidRDefault="00DA4DE9" w:rsidP="00DA4DE9">
      <w:r>
        <w:t xml:space="preserve">19. What kind of debt is this borrowing choice? </w:t>
      </w:r>
      <w:r w:rsidR="00F41E73">
        <w:t>(Secured, unsecured, priority debt?)</w:t>
      </w:r>
    </w:p>
    <w:p w14:paraId="5718B2A8" w14:textId="0C2B4499" w:rsidR="00F41E73" w:rsidRDefault="00F41E73" w:rsidP="00DA4DE9">
      <w:r>
        <w:t>20. Is it difficult to discharge in bankruptcy?</w:t>
      </w:r>
    </w:p>
    <w:p w14:paraId="73B9DA9A" w14:textId="77777777" w:rsidR="00DA4DE9" w:rsidRDefault="00DA4DE9" w:rsidP="00DA4DE9"/>
    <w:p w14:paraId="3C042D0C" w14:textId="77777777" w:rsidR="00DA4DE9" w:rsidRDefault="00DA4DE9" w:rsidP="00DA4DE9"/>
    <w:p w14:paraId="0740FCCE" w14:textId="77777777" w:rsidR="007F5D49" w:rsidRDefault="007F5D49"/>
    <w:sectPr w:rsidR="007F5D49" w:rsidSect="0005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9"/>
    <w:rsid w:val="00056839"/>
    <w:rsid w:val="002C02AE"/>
    <w:rsid w:val="004E56D2"/>
    <w:rsid w:val="007F2971"/>
    <w:rsid w:val="007F5D49"/>
    <w:rsid w:val="00942C39"/>
    <w:rsid w:val="00DA4DE9"/>
    <w:rsid w:val="00F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4C3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D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0</DocSecurity>
  <Lines>8</Lines>
  <Paragraphs>2</Paragraphs>
  <ScaleCrop>false</ScaleCrop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Leahy</dc:creator>
  <cp:keywords/>
  <dc:description/>
  <cp:lastModifiedBy>Anthony Leahy</cp:lastModifiedBy>
  <cp:revision>2</cp:revision>
  <dcterms:created xsi:type="dcterms:W3CDTF">2017-10-06T03:40:00Z</dcterms:created>
  <dcterms:modified xsi:type="dcterms:W3CDTF">2017-10-06T03:40:00Z</dcterms:modified>
</cp:coreProperties>
</file>